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滁州学院党员教师参加文明交通劝导志愿服务安排表</w:t>
      </w:r>
    </w:p>
    <w:bookmarkEnd w:id="0"/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634"/>
        <w:gridCol w:w="4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基层党委、党总支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交通劝导日期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"http://dxxy.chzu.edu.cn/"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地理信息与旅游学院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6月10日-6月11日（2天）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"http://csci.chzu.edu.cn/"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计算机与信息工程学院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5月27日-5月29日（3天）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"http://jdxy.chzu.edu.cn/"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机械与电气工程学院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5月29日、6月8日、6月9日（3天）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"http://hsx.chzu.edu.cn/"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材料与化学工程学院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5月25日-5月26日（2天）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"http://swsp.chzu.edu.cn/"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生物与食品工程学院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6月12日-6月13日（2天）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"http://tmxy.chzu.edu.cn/"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土木与建筑工程学院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6月14日（1天）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"http://sxx.chzu.edu.cn/"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数学与金融学院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6月22日-6月23日（2天）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"http://jgx.chzu.edu.cn/"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经济与管理学院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6月24日-6月26日（3天）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"http://zwx.chzu.edu.cn/"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文学与传媒学院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7月6日（1天）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"http://wyx.chzu.edu.cn/"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外国语学院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7月7日-7月9日（3天）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"http://jky.chzu.edu.cn/"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教育科学学院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7月10日（1天）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"http://yyx.chzu.edu.cn/"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音乐学院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党总支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7月11日（1天）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"http://msx.chzu.edu.cn/"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美术与设计学院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7月12日、7月20日（2天）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"http://tyx.chzu.edu.cn/"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体育学院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党总支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7月21日-7月22日（2天）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32" w:afterAutospacing="0" w:line="4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instrText xml:space="preserve"> HYPERLINK "http://xcb.chzu.edu.cn/sxjyb/" \t "http://www.chzu.edu.cn/12614/_blank" </w:instrTex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t>马克思主义学院</w:t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5A5A5A"/>
                <w:sz w:val="28"/>
                <w:szCs w:val="28"/>
                <w:u w:val="none"/>
                <w:lang w:val="en-US" w:eastAsia="zh-CN"/>
              </w:rPr>
              <w:t>党总支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7月23日（1天）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08" w:firstLineChars="0"/>
              <w:jc w:val="center"/>
              <w:textAlignment w:val="auto"/>
              <w:rPr>
                <w:rFonts w:hint="eastAsia" w:ascii="仿宋" w:hAnsi="仿宋" w:eastAsia="仿宋" w:cs="仿宋"/>
                <w:color w:val="5A5A5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5A5A5A"/>
                <w:kern w:val="0"/>
                <w:sz w:val="28"/>
                <w:szCs w:val="28"/>
                <w:u w:val="none"/>
                <w:lang w:val="en-US" w:eastAsia="zh-CN" w:bidi="ar"/>
              </w:rPr>
              <w:t>后勤党总支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5A5A5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5A5A5A"/>
                <w:kern w:val="0"/>
                <w:sz w:val="28"/>
                <w:szCs w:val="28"/>
                <w:u w:val="none"/>
                <w:lang w:val="en-US" w:eastAsia="zh-CN" w:bidi="ar"/>
              </w:rPr>
              <w:t>7月24日-7月25日（2天）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95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08" w:firstLineChars="0"/>
              <w:jc w:val="center"/>
              <w:textAlignment w:val="auto"/>
              <w:rPr>
                <w:rFonts w:hint="eastAsia" w:ascii="仿宋" w:hAnsi="仿宋" w:eastAsia="仿宋" w:cs="仿宋"/>
                <w:color w:val="5A5A5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5A5A5A"/>
                <w:kern w:val="0"/>
                <w:sz w:val="28"/>
                <w:szCs w:val="28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25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5A5A5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5A5A5A"/>
                <w:kern w:val="0"/>
                <w:sz w:val="28"/>
                <w:szCs w:val="28"/>
                <w:u w:val="none"/>
                <w:lang w:val="en-US" w:eastAsia="zh-CN" w:bidi="ar"/>
              </w:rPr>
              <w:t>5月30日-5月31日，6月27日-6月28日、7月26日（5天）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5A5A5A"/>
          <w:kern w:val="0"/>
          <w:sz w:val="28"/>
          <w:szCs w:val="28"/>
          <w:u w:val="none"/>
          <w:lang w:val="en-US" w:eastAsia="zh-CN" w:bidi="ar"/>
        </w:rPr>
        <w:t>说明：工作日（周一至周五或其他工作日）：每天7：20—8：20、17：20—18：20； 非工作日（周六、周日及国家法定假日）：每天9：30—10：30、16：30—17：30；路口四个角各站1人，每次执勤需要4人。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3084"/>
    <w:rsid w:val="475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12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6"/>
      <w:szCs w:val="16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2020-05-22T07:56:00Z</dcterms:created>
  <dc:creator>令狐冲</dc:creator>
  <cp:lastModifiedBy>令狐冲</cp:lastModifiedBy>
  <dcterms:modified xsi:type="dcterms:W3CDTF">2020-05-22T07:59:32Z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